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67"/>
        <w:jc w:val="both"/>
      </w:pPr>
      <w:r/>
      <w:r/>
    </w:p>
    <w:p>
      <w:pPr>
        <w:pStyle w:val="899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правите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льства Еврейской автоно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мной области от 16.06.2015 № 274-пп «О реализации закона Еврейской автономной области от 17.09.2014 № 564-ОЗ «Об областных именных стипендиях студентам профессиональных образовательных организаций, расположенных на территории Еврейской автономной области»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9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9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9"/>
        <w:ind w:left="0" w:right="0" w:firstLine="709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9"/>
        <w:ind w:left="0" w:right="0" w:firstLine="0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ind w:firstLine="709"/>
        <w:jc w:val="both"/>
        <w:tabs>
          <w:tab w:val="left" w:pos="93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правите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льства Еврейской автоно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мной области от 16.06.2015 № 274-пп «О реализации закона Еврейской автономной области от 17.09.2014 № 564-ОЗ «Об областных именных стипендиях студентам профессиональных образовательных организаций, расположенных на территории Еврейской автономной области»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 Пункт 3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tabs>
          <w:tab w:val="left" w:pos="9214" w:leader="none"/>
          <w:tab w:val="lef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1.2. </w:t>
      </w:r>
      <w:r>
        <w:rPr>
          <w:rFonts w:ascii="Times New Roman" w:hAnsi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cs="Times New Roman"/>
          <w:sz w:val="28"/>
          <w:szCs w:val="28"/>
        </w:rPr>
        <w:t xml:space="preserve">орядке присуждения областных именных стипендий студентам профессиональных образовательных организаций,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2"/>
        <w:jc w:val="both"/>
        <w:tabs>
          <w:tab w:val="left" w:pos="9214" w:leader="none"/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комиссии по присуждению областной именной стипендии студентам профессиональных образовательных организаций,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tabs>
          <w:tab w:val="left" w:pos="9214" w:leader="none"/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3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«образовательных учреждений» заменить словами «образовательных организаций»;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tabs>
          <w:tab w:val="left" w:pos="9214" w:leader="none"/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«комитет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области»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12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«Порядок прекращения выплаты именной стипендии» изложить в следующей редакции: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2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В случае прекращения образовательных отношений </w:t>
        <w:br/>
        <w:t xml:space="preserve">с образовательной организацией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выдвинувшей студента на присуждение именной стипендии, или предоставления ему академического отпуска образовательная организация направляет копию приказа об отчислении студента или предоставлении ему академического отпуска в департамент образования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0"/>
        <w:jc w:val="both"/>
        <w:tabs>
          <w:tab w:val="left" w:pos="7228" w:leader="none"/>
          <w:tab w:val="left" w:pos="7795" w:leader="none"/>
          <w:tab w:val="left" w:pos="8646" w:leader="none"/>
          <w:tab w:val="left" w:pos="8787" w:leader="none"/>
          <w:tab w:val="left" w:pos="892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39" w:orient="portrait"/>
      <w:pgMar w:top="1134" w:right="850" w:bottom="1134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  <w:rPr>
        <w:rStyle w:val="891"/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rPr>
        <w:rStyle w:val="891"/>
        <w:rFonts w:ascii="Times New Roman" w:hAnsi="Times New Roman" w:cs="Times New Roman"/>
        <w:sz w:val="24"/>
        <w:szCs w:val="24"/>
      </w:rPr>
    </w:r>
    <w:r>
      <w:rPr>
        <w:rStyle w:val="891"/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Arial" w:hAnsi="Arial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0"/>
        <w:numFmt w:val="decimal"/>
        <w:isLgl w:val="false"/>
        <w:suff w:val="tab"/>
        <w:lvlText w:val="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90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paragraph" w:styleId="868">
    <w:name w:val="Заголовок 1"/>
    <w:basedOn w:val="867"/>
    <w:next w:val="867"/>
    <w:link w:val="872"/>
    <w:uiPriority w:val="99"/>
    <w:qFormat/>
    <w:pPr>
      <w:keepNext/>
      <w:widowControl/>
      <w:outlineLvl w:val="0"/>
    </w:pPr>
    <w:rPr>
      <w:sz w:val="28"/>
      <w:szCs w:val="28"/>
      <w:lang w:val="en-US" w:eastAsia="en-US"/>
    </w:rPr>
  </w:style>
  <w:style w:type="character" w:styleId="869">
    <w:name w:val="Основной шрифт абзаца"/>
    <w:next w:val="869"/>
    <w:link w:val="867"/>
    <w:uiPriority w:val="99"/>
  </w:style>
  <w:style w:type="table" w:styleId="870">
    <w:name w:val="Обычная таблица"/>
    <w:next w:val="870"/>
    <w:link w:val="867"/>
    <w:uiPriority w:val="99"/>
    <w:semiHidden/>
    <w:unhideWhenUsed/>
    <w:qFormat/>
    <w:tblPr/>
  </w:style>
  <w:style w:type="numbering" w:styleId="871">
    <w:name w:val="Нет списка"/>
    <w:next w:val="871"/>
    <w:link w:val="867"/>
    <w:uiPriority w:val="99"/>
    <w:semiHidden/>
    <w:unhideWhenUsed/>
  </w:style>
  <w:style w:type="character" w:styleId="872">
    <w:name w:val="Заголовок 1 Знак"/>
    <w:next w:val="872"/>
    <w:link w:val="868"/>
    <w:uiPriority w:val="99"/>
    <w:rPr>
      <w:rFonts w:hAnsi="Times New Roman" w:cs="Arial"/>
      <w:sz w:val="28"/>
      <w:szCs w:val="28"/>
    </w:rPr>
  </w:style>
  <w:style w:type="paragraph" w:styleId="873">
    <w:name w:val="Style1"/>
    <w:basedOn w:val="867"/>
    <w:next w:val="873"/>
    <w:link w:val="867"/>
    <w:uiPriority w:val="99"/>
  </w:style>
  <w:style w:type="paragraph" w:styleId="874">
    <w:name w:val="Style2"/>
    <w:basedOn w:val="867"/>
    <w:next w:val="874"/>
    <w:link w:val="867"/>
    <w:uiPriority w:val="99"/>
  </w:style>
  <w:style w:type="paragraph" w:styleId="875">
    <w:name w:val="Style3"/>
    <w:basedOn w:val="867"/>
    <w:next w:val="875"/>
    <w:link w:val="867"/>
    <w:uiPriority w:val="99"/>
  </w:style>
  <w:style w:type="paragraph" w:styleId="876">
    <w:name w:val="Style4"/>
    <w:basedOn w:val="867"/>
    <w:next w:val="876"/>
    <w:link w:val="867"/>
    <w:uiPriority w:val="99"/>
    <w:pPr>
      <w:jc w:val="center"/>
      <w:spacing w:line="299" w:lineRule="exact"/>
    </w:pPr>
  </w:style>
  <w:style w:type="paragraph" w:styleId="877">
    <w:name w:val="Style5"/>
    <w:basedOn w:val="867"/>
    <w:next w:val="877"/>
    <w:link w:val="867"/>
    <w:uiPriority w:val="99"/>
    <w:pPr>
      <w:ind w:firstLine="710"/>
      <w:jc w:val="both"/>
      <w:spacing w:line="298" w:lineRule="exact"/>
    </w:pPr>
  </w:style>
  <w:style w:type="paragraph" w:styleId="878">
    <w:name w:val="Style6"/>
    <w:basedOn w:val="867"/>
    <w:next w:val="878"/>
    <w:link w:val="867"/>
    <w:uiPriority w:val="99"/>
    <w:pPr>
      <w:ind w:firstLine="720"/>
      <w:jc w:val="both"/>
      <w:spacing w:line="299" w:lineRule="exact"/>
    </w:pPr>
  </w:style>
  <w:style w:type="paragraph" w:styleId="879">
    <w:name w:val="Style7"/>
    <w:basedOn w:val="867"/>
    <w:next w:val="879"/>
    <w:link w:val="867"/>
    <w:uiPriority w:val="99"/>
  </w:style>
  <w:style w:type="paragraph" w:styleId="880">
    <w:name w:val="Style8"/>
    <w:basedOn w:val="867"/>
    <w:next w:val="880"/>
    <w:link w:val="867"/>
    <w:uiPriority w:val="99"/>
  </w:style>
  <w:style w:type="paragraph" w:styleId="881">
    <w:name w:val="Style9"/>
    <w:basedOn w:val="867"/>
    <w:next w:val="881"/>
    <w:link w:val="867"/>
    <w:uiPriority w:val="99"/>
    <w:pPr>
      <w:jc w:val="both"/>
      <w:spacing w:line="230" w:lineRule="exact"/>
    </w:pPr>
  </w:style>
  <w:style w:type="paragraph" w:styleId="882">
    <w:name w:val="Style10"/>
    <w:basedOn w:val="867"/>
    <w:next w:val="882"/>
    <w:link w:val="867"/>
    <w:uiPriority w:val="99"/>
    <w:pPr>
      <w:spacing w:line="298" w:lineRule="exact"/>
    </w:pPr>
  </w:style>
  <w:style w:type="paragraph" w:styleId="883">
    <w:name w:val="Style11"/>
    <w:basedOn w:val="867"/>
    <w:next w:val="883"/>
    <w:link w:val="867"/>
    <w:uiPriority w:val="99"/>
  </w:style>
  <w:style w:type="character" w:styleId="884">
    <w:name w:val="Font Style13"/>
    <w:next w:val="884"/>
    <w:link w:val="867"/>
    <w:uiPriority w:val="99"/>
    <w:rPr>
      <w:rFonts w:ascii="Times New Roman" w:hAnsi="Times New Roman" w:cs="Times New Roman"/>
      <w:b/>
      <w:bCs/>
      <w:color w:val="000000"/>
      <w:spacing w:val="60"/>
      <w:sz w:val="16"/>
      <w:szCs w:val="16"/>
    </w:rPr>
  </w:style>
  <w:style w:type="character" w:styleId="885">
    <w:name w:val="Font Style14"/>
    <w:next w:val="885"/>
    <w:link w:val="867"/>
    <w:uiPriority w:val="99"/>
    <w:rPr>
      <w:rFonts w:ascii="Arial" w:hAnsi="Arial" w:cs="Arial"/>
      <w:color w:val="000000"/>
      <w:sz w:val="24"/>
      <w:szCs w:val="24"/>
    </w:rPr>
  </w:style>
  <w:style w:type="character" w:styleId="886">
    <w:name w:val="Font Style15"/>
    <w:next w:val="886"/>
    <w:link w:val="867"/>
    <w:uiPriority w:val="9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styleId="887">
    <w:name w:val="Font Style16"/>
    <w:next w:val="887"/>
    <w:link w:val="867"/>
    <w:uiPriority w:val="99"/>
    <w:rPr>
      <w:rFonts w:ascii="Arial" w:hAnsi="Arial" w:cs="Arial"/>
      <w:b/>
      <w:bCs/>
      <w:color w:val="000000"/>
      <w:sz w:val="24"/>
      <w:szCs w:val="24"/>
    </w:rPr>
  </w:style>
  <w:style w:type="character" w:styleId="888">
    <w:name w:val="Font Style17"/>
    <w:next w:val="888"/>
    <w:link w:val="867"/>
    <w:uiPriority w:val="99"/>
    <w:rPr>
      <w:rFonts w:ascii="Arial" w:hAnsi="Arial" w:cs="Arial"/>
      <w:color w:val="000000"/>
      <w:sz w:val="24"/>
      <w:szCs w:val="24"/>
    </w:rPr>
  </w:style>
  <w:style w:type="character" w:styleId="889">
    <w:name w:val="Font Style18"/>
    <w:next w:val="889"/>
    <w:link w:val="867"/>
    <w:uiPriority w:val="99"/>
    <w:rPr>
      <w:rFonts w:ascii="Arial" w:hAnsi="Arial" w:cs="Arial"/>
      <w:color w:val="000000"/>
      <w:sz w:val="24"/>
      <w:szCs w:val="24"/>
    </w:rPr>
  </w:style>
  <w:style w:type="character" w:styleId="890">
    <w:name w:val="Font Style19"/>
    <w:next w:val="890"/>
    <w:link w:val="867"/>
    <w:uiPriority w:val="99"/>
    <w:rPr>
      <w:rFonts w:ascii="Arial" w:hAnsi="Arial" w:cs="Arial"/>
      <w:color w:val="000000"/>
      <w:sz w:val="18"/>
      <w:szCs w:val="18"/>
    </w:rPr>
  </w:style>
  <w:style w:type="character" w:styleId="891">
    <w:name w:val="Font Style20"/>
    <w:next w:val="891"/>
    <w:link w:val="867"/>
    <w:uiPriority w:val="99"/>
    <w:rPr>
      <w:rFonts w:ascii="Arial" w:hAnsi="Arial" w:cs="Arial"/>
      <w:color w:val="000000"/>
      <w:sz w:val="18"/>
      <w:szCs w:val="18"/>
    </w:rPr>
  </w:style>
  <w:style w:type="character" w:styleId="892">
    <w:name w:val="Font Style21"/>
    <w:next w:val="892"/>
    <w:link w:val="867"/>
    <w:uiPriority w:val="99"/>
    <w:rPr>
      <w:rFonts w:ascii="Arial Unicode MS" w:eastAsia="Arial Unicode MS" w:cs="Arial Unicode MS"/>
      <w:b/>
      <w:bCs/>
      <w:i/>
      <w:iCs/>
      <w:color w:val="000000"/>
      <w:spacing w:val="-20"/>
      <w:sz w:val="24"/>
      <w:szCs w:val="24"/>
    </w:rPr>
  </w:style>
  <w:style w:type="character" w:styleId="893">
    <w:name w:val="Font Style22"/>
    <w:next w:val="893"/>
    <w:link w:val="867"/>
    <w:uiPriority w:val="99"/>
    <w:rPr>
      <w:rFonts w:ascii="Arial" w:hAnsi="Arial" w:cs="Arial"/>
      <w:i/>
      <w:iCs/>
      <w:color w:val="000000"/>
      <w:spacing w:val="-20"/>
      <w:sz w:val="32"/>
      <w:szCs w:val="32"/>
    </w:rPr>
  </w:style>
  <w:style w:type="character" w:styleId="894">
    <w:name w:val="Гиперссылка"/>
    <w:next w:val="894"/>
    <w:link w:val="867"/>
    <w:uiPriority w:val="99"/>
    <w:rPr>
      <w:rFonts w:cs="Times New Roman"/>
      <w:color w:val="000080"/>
      <w:u w:val="single"/>
    </w:rPr>
  </w:style>
  <w:style w:type="paragraph" w:styleId="895">
    <w:name w:val="Верхний колонтитул"/>
    <w:basedOn w:val="867"/>
    <w:next w:val="895"/>
    <w:link w:val="89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6">
    <w:name w:val="Верхний колонтитул Знак"/>
    <w:next w:val="896"/>
    <w:link w:val="895"/>
    <w:uiPriority w:val="99"/>
    <w:rPr>
      <w:rFonts w:hAnsi="Times New Roman" w:cs="Times New Roman"/>
      <w:sz w:val="24"/>
      <w:szCs w:val="24"/>
    </w:rPr>
  </w:style>
  <w:style w:type="paragraph" w:styleId="897">
    <w:name w:val="Нижний колонтитул"/>
    <w:basedOn w:val="867"/>
    <w:next w:val="897"/>
    <w:link w:val="89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8">
    <w:name w:val="Нижний колонтитул Знак"/>
    <w:next w:val="898"/>
    <w:link w:val="897"/>
    <w:uiPriority w:val="99"/>
    <w:semiHidden/>
    <w:rPr>
      <w:rFonts w:hAnsi="Times New Roman" w:cs="Times New Roman"/>
      <w:sz w:val="24"/>
      <w:szCs w:val="24"/>
    </w:rPr>
  </w:style>
  <w:style w:type="paragraph" w:styleId="899">
    <w:name w:val="ConsPlusTitle"/>
    <w:basedOn w:val="867"/>
    <w:next w:val="899"/>
    <w:link w:val="867"/>
    <w:rPr>
      <w:rFonts w:ascii="Arial" w:hAnsi="Arial" w:cs="Arial"/>
      <w:b/>
      <w:bCs/>
      <w:sz w:val="20"/>
      <w:szCs w:val="20"/>
    </w:rPr>
  </w:style>
  <w:style w:type="paragraph" w:styleId="900">
    <w:name w:val="Основной текст"/>
    <w:basedOn w:val="867"/>
    <w:next w:val="900"/>
    <w:link w:val="901"/>
    <w:uiPriority w:val="99"/>
    <w:pPr>
      <w:jc w:val="both"/>
      <w:widowControl/>
    </w:pPr>
    <w:rPr>
      <w:sz w:val="28"/>
      <w:szCs w:val="28"/>
      <w:lang w:val="en-US" w:eastAsia="en-US"/>
    </w:rPr>
  </w:style>
  <w:style w:type="character" w:styleId="901">
    <w:name w:val="Основной текст Знак"/>
    <w:next w:val="901"/>
    <w:link w:val="900"/>
    <w:uiPriority w:val="99"/>
    <w:rPr>
      <w:rFonts w:hAnsi="Times New Roman" w:cs="Arial"/>
      <w:sz w:val="28"/>
      <w:szCs w:val="28"/>
    </w:rPr>
  </w:style>
  <w:style w:type="paragraph" w:styleId="902">
    <w:name w:val="ConsPlusNormal"/>
    <w:next w:val="902"/>
    <w:link w:val="86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3">
    <w:name w:val="Номер страницы"/>
    <w:next w:val="903"/>
    <w:link w:val="867"/>
    <w:uiPriority w:val="99"/>
    <w:rPr>
      <w:rFonts w:cs="Times New Roman"/>
    </w:rPr>
  </w:style>
  <w:style w:type="character" w:styleId="904">
    <w:name w:val="Основной текст (2)"/>
    <w:next w:val="904"/>
    <w:link w:val="905"/>
    <w:uiPriority w:val="99"/>
    <w:rPr>
      <w:rFonts w:cs="Times New Roman"/>
      <w:sz w:val="28"/>
      <w:szCs w:val="28"/>
      <w:shd w:val="clear" w:color="auto" w:fill="ffffff"/>
    </w:rPr>
  </w:style>
  <w:style w:type="paragraph" w:styleId="905">
    <w:name w:val="Основной текст (2)1"/>
    <w:basedOn w:val="867"/>
    <w:next w:val="905"/>
    <w:link w:val="904"/>
    <w:uiPriority w:val="99"/>
    <w:pPr>
      <w:jc w:val="center"/>
      <w:spacing w:after="240" w:line="317" w:lineRule="exact"/>
      <w:shd w:val="clear" w:color="auto" w:fill="ffffff"/>
      <w:widowControl/>
    </w:pPr>
    <w:rPr>
      <w:rFonts w:hAnsi="Calibri"/>
      <w:sz w:val="28"/>
      <w:szCs w:val="28"/>
      <w:lang w:val="en-US" w:eastAsia="en-US"/>
    </w:rPr>
  </w:style>
  <w:style w:type="paragraph" w:styleId="906">
    <w:name w:val="Знак Знак Знак Знак Знак Знак Знак"/>
    <w:basedOn w:val="867"/>
    <w:next w:val="906"/>
    <w:link w:val="867"/>
    <w:uiPriority w:val="99"/>
    <w:pPr>
      <w:jc w:val="right"/>
      <w:spacing w:after="160" w:line="240" w:lineRule="exact"/>
    </w:pPr>
    <w:rPr>
      <w:rFonts w:cs="Arial"/>
      <w:sz w:val="20"/>
      <w:szCs w:val="20"/>
      <w:lang w:val="en-GB" w:eastAsia="en-US"/>
    </w:rPr>
  </w:style>
  <w:style w:type="character" w:styleId="907">
    <w:name w:val="Font Style33"/>
    <w:next w:val="907"/>
    <w:link w:val="867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908">
    <w:name w:val="Style18"/>
    <w:basedOn w:val="867"/>
    <w:next w:val="908"/>
    <w:link w:val="867"/>
    <w:uiPriority w:val="99"/>
    <w:pPr>
      <w:spacing w:line="346" w:lineRule="exact"/>
    </w:pPr>
  </w:style>
  <w:style w:type="paragraph" w:styleId="909">
    <w:name w:val="Style22"/>
    <w:basedOn w:val="867"/>
    <w:next w:val="909"/>
    <w:link w:val="867"/>
    <w:uiPriority w:val="99"/>
    <w:pPr>
      <w:jc w:val="center"/>
      <w:spacing w:line="370" w:lineRule="exact"/>
    </w:pPr>
  </w:style>
  <w:style w:type="paragraph" w:styleId="910">
    <w:name w:val="Style23"/>
    <w:basedOn w:val="867"/>
    <w:next w:val="910"/>
    <w:link w:val="867"/>
    <w:uiPriority w:val="99"/>
  </w:style>
  <w:style w:type="character" w:styleId="911">
    <w:name w:val="Font Style30"/>
    <w:next w:val="911"/>
    <w:link w:val="867"/>
    <w:uiPriority w:val="99"/>
    <w:rPr>
      <w:rFonts w:ascii="Times New Roman" w:hAnsi="Times New Roman" w:cs="Times New Roman"/>
      <w:color w:val="000000"/>
      <w:sz w:val="28"/>
      <w:szCs w:val="28"/>
    </w:rPr>
  </w:style>
  <w:style w:type="paragraph" w:styleId="912">
    <w:name w:val="Название"/>
    <w:basedOn w:val="867"/>
    <w:next w:val="912"/>
    <w:link w:val="913"/>
    <w:uiPriority w:val="10"/>
    <w:qFormat/>
    <w:pPr>
      <w:jc w:val="center"/>
      <w:widowControl/>
    </w:pPr>
    <w:rPr>
      <w:sz w:val="28"/>
      <w:szCs w:val="20"/>
      <w:lang w:val="en-US" w:eastAsia="en-US"/>
    </w:rPr>
  </w:style>
  <w:style w:type="character" w:styleId="913">
    <w:name w:val="Название Знак"/>
    <w:next w:val="913"/>
    <w:link w:val="912"/>
    <w:uiPriority w:val="10"/>
    <w:rPr>
      <w:rFonts w:hAnsi="Times New Roman" w:cs="Times New Roman"/>
      <w:sz w:val="28"/>
    </w:rPr>
  </w:style>
  <w:style w:type="character" w:styleId="914">
    <w:name w:val="Font Style69"/>
    <w:next w:val="914"/>
    <w:link w:val="867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915">
    <w:name w:val="Основной текст (2) + 11 pt"/>
    <w:next w:val="915"/>
    <w:link w:val="867"/>
    <w:rPr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916">
    <w:name w:val="Текст выноски"/>
    <w:basedOn w:val="867"/>
    <w:next w:val="916"/>
    <w:link w:val="917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Segoe UI" w:hAnsi="Segoe UI" w:cs="Segoe UI"/>
      <w:sz w:val="18"/>
      <w:szCs w:val="18"/>
    </w:rPr>
  </w:style>
  <w:style w:type="table" w:styleId="918">
    <w:name w:val="Сетка таблицы"/>
    <w:basedOn w:val="870"/>
    <w:next w:val="918"/>
    <w:link w:val="867"/>
    <w:uiPriority w:val="59"/>
    <w:tblPr/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  <w:style w:type="table" w:styleId="9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Сурменко</dc:creator>
  <cp:revision>214</cp:revision>
  <dcterms:created xsi:type="dcterms:W3CDTF">2021-07-06T02:31:00Z</dcterms:created>
  <dcterms:modified xsi:type="dcterms:W3CDTF">2024-07-01T23:54:03Z</dcterms:modified>
  <cp:version>983040</cp:version>
</cp:coreProperties>
</file>